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7C7" w:rsidRDefault="007827C7" w:rsidP="007827C7">
      <w:pPr>
        <w:autoSpaceDE w:val="0"/>
        <w:autoSpaceDN w:val="0"/>
        <w:adjustRightInd w:val="0"/>
        <w:ind w:firstLineChars="200" w:firstLine="640"/>
        <w:jc w:val="center"/>
        <w:rPr>
          <w:rFonts w:ascii="TTE69983ACtCID" w:eastAsia="TTE69983ACtCID"/>
          <w:color w:val="000000"/>
          <w:kern w:val="0"/>
          <w:sz w:val="32"/>
        </w:rPr>
      </w:pPr>
      <w:r>
        <w:rPr>
          <w:rFonts w:ascii="TTE69983ACtCID" w:eastAsia="TTE69983ACtCID" w:hint="eastAsia"/>
          <w:color w:val="000000"/>
          <w:kern w:val="0"/>
          <w:sz w:val="32"/>
        </w:rPr>
        <w:t>江苏科技大学苏州理工学院国家励志奖学金评选办法</w:t>
      </w:r>
    </w:p>
    <w:p w:rsidR="007827C7" w:rsidRDefault="007827C7" w:rsidP="007827C7">
      <w:pPr>
        <w:autoSpaceDE w:val="0"/>
        <w:autoSpaceDN w:val="0"/>
        <w:adjustRightInd w:val="0"/>
        <w:ind w:firstLineChars="1350" w:firstLine="2835"/>
        <w:rPr>
          <w:rFonts w:ascii="黑体" w:eastAsia="黑体"/>
          <w:color w:val="000000"/>
          <w:kern w:val="0"/>
        </w:rPr>
      </w:pPr>
      <w:r w:rsidRPr="004E7EDC">
        <w:rPr>
          <w:rFonts w:ascii="黑体" w:eastAsia="黑体" w:hint="eastAsia"/>
          <w:color w:val="000000"/>
          <w:kern w:val="0"/>
          <w:highlight w:val="yellow"/>
        </w:rPr>
        <w:t>江科大</w:t>
      </w:r>
      <w:r>
        <w:rPr>
          <w:rFonts w:ascii="黑体" w:eastAsia="黑体" w:hint="eastAsia"/>
          <w:color w:val="000000"/>
          <w:kern w:val="0"/>
          <w:highlight w:val="yellow"/>
        </w:rPr>
        <w:t>苏理工校</w:t>
      </w:r>
      <w:r w:rsidRPr="004E7EDC">
        <w:rPr>
          <w:rFonts w:ascii="黑体" w:eastAsia="黑体" w:hint="eastAsia"/>
          <w:color w:val="000000"/>
          <w:kern w:val="0"/>
          <w:highlight w:val="yellow"/>
        </w:rPr>
        <w:t>〔</w:t>
      </w:r>
      <w:r w:rsidRPr="004E7EDC">
        <w:rPr>
          <w:rFonts w:ascii="黑体" w:eastAsia="黑体"/>
          <w:color w:val="000000"/>
          <w:kern w:val="0"/>
          <w:highlight w:val="yellow"/>
        </w:rPr>
        <w:t>2014</w:t>
      </w:r>
      <w:r w:rsidRPr="004E7EDC">
        <w:rPr>
          <w:rFonts w:ascii="黑体" w:eastAsia="黑体" w:hint="eastAsia"/>
          <w:color w:val="000000"/>
          <w:kern w:val="0"/>
          <w:highlight w:val="yellow"/>
        </w:rPr>
        <w:t>〕</w:t>
      </w:r>
      <w:r w:rsidRPr="004E7EDC">
        <w:rPr>
          <w:rFonts w:ascii="黑体" w:eastAsia="黑体"/>
          <w:color w:val="000000"/>
          <w:kern w:val="0"/>
          <w:highlight w:val="yellow"/>
        </w:rPr>
        <w:t xml:space="preserve">114 </w:t>
      </w:r>
      <w:r w:rsidRPr="004E7EDC">
        <w:rPr>
          <w:rFonts w:ascii="黑体" w:eastAsia="黑体" w:hint="eastAsia"/>
          <w:color w:val="000000"/>
          <w:kern w:val="0"/>
          <w:highlight w:val="yellow"/>
        </w:rPr>
        <w:t>号</w:t>
      </w:r>
    </w:p>
    <w:p w:rsidR="007827C7" w:rsidRDefault="007827C7" w:rsidP="007827C7">
      <w:pPr>
        <w:autoSpaceDE w:val="0"/>
        <w:autoSpaceDN w:val="0"/>
        <w:adjustRightInd w:val="0"/>
        <w:ind w:firstLineChars="200" w:firstLine="420"/>
        <w:jc w:val="left"/>
        <w:rPr>
          <w:rFonts w:ascii="TTE69983ACtCID" w:eastAsia="TTE69983ACtCID"/>
          <w:color w:val="000000"/>
          <w:kern w:val="0"/>
        </w:rPr>
      </w:pPr>
      <w:r>
        <w:rPr>
          <w:rFonts w:ascii="TTE69983ACtCID" w:eastAsia="TTE69983ACtCID" w:hint="eastAsia"/>
          <w:color w:val="000000"/>
          <w:kern w:val="0"/>
        </w:rPr>
        <w:t>为激励我院家庭经济困难学生勤奋学习、努力进取，在德、智、体、美等方面得到全面发展。根据国务院《关于建立健全普通本科高校高等职业学校和中等职业学校家庭经济困难学生资助政策体系的实施意见》</w:t>
      </w:r>
      <w:r>
        <w:rPr>
          <w:rFonts w:ascii="TTE69983ACtCID" w:eastAsia="TTE69983ACtCID"/>
          <w:color w:val="000000"/>
          <w:kern w:val="0"/>
        </w:rPr>
        <w:t>(</w:t>
      </w:r>
      <w:r>
        <w:rPr>
          <w:rFonts w:ascii="TTE69983ACtCID" w:eastAsia="TTE69983ACtCID" w:hint="eastAsia"/>
          <w:color w:val="000000"/>
          <w:kern w:val="0"/>
        </w:rPr>
        <w:t>国发</w:t>
      </w:r>
      <w:r>
        <w:rPr>
          <w:rFonts w:ascii="TTE69983ACtCID" w:eastAsia="TTE69983ACtCID" w:hint="eastAsia"/>
          <w:color w:val="333333"/>
          <w:kern w:val="0"/>
        </w:rPr>
        <w:t>〔</w:t>
      </w:r>
      <w:r>
        <w:rPr>
          <w:rFonts w:ascii="TTE69983ACtCID" w:eastAsia="TTE69983ACtCID"/>
          <w:color w:val="000000"/>
          <w:kern w:val="0"/>
        </w:rPr>
        <w:t>2007</w:t>
      </w:r>
      <w:r>
        <w:rPr>
          <w:rFonts w:ascii="TTE69983ACtCID" w:eastAsia="TTE69983ACtCID" w:hint="eastAsia"/>
          <w:color w:val="333333"/>
          <w:kern w:val="0"/>
        </w:rPr>
        <w:t>〕</w:t>
      </w:r>
      <w:r>
        <w:rPr>
          <w:rFonts w:ascii="TTE69983ACtCID" w:eastAsia="TTE69983ACtCID"/>
          <w:color w:val="000000"/>
          <w:kern w:val="0"/>
        </w:rPr>
        <w:t xml:space="preserve">13 </w:t>
      </w:r>
      <w:r>
        <w:rPr>
          <w:rFonts w:ascii="TTE69983ACtCID" w:eastAsia="TTE69983ACtCID" w:hint="eastAsia"/>
          <w:color w:val="000000"/>
          <w:kern w:val="0"/>
        </w:rPr>
        <w:t>号</w:t>
      </w:r>
      <w:r>
        <w:rPr>
          <w:rFonts w:ascii="TTE69983ACtCID" w:eastAsia="TTE69983ACtCID"/>
          <w:color w:val="000000"/>
          <w:kern w:val="0"/>
        </w:rPr>
        <w:t>)</w:t>
      </w:r>
      <w:r>
        <w:rPr>
          <w:rFonts w:ascii="TTE69983ACtCID" w:eastAsia="TTE69983ACtCID" w:hint="eastAsia"/>
          <w:color w:val="000000"/>
          <w:kern w:val="0"/>
        </w:rPr>
        <w:t>文件精神</w:t>
      </w:r>
      <w:r>
        <w:rPr>
          <w:rFonts w:ascii="TTE69983ACtCID" w:eastAsia="TTE69983ACtCID"/>
          <w:color w:val="000000"/>
          <w:kern w:val="0"/>
        </w:rPr>
        <w:t>,</w:t>
      </w:r>
      <w:r>
        <w:rPr>
          <w:rFonts w:ascii="TTE69983ACtCID" w:eastAsia="TTE69983ACtCID" w:hint="eastAsia"/>
          <w:color w:val="000000"/>
          <w:kern w:val="0"/>
        </w:rPr>
        <w:t>结合我院实际</w:t>
      </w:r>
      <w:r>
        <w:rPr>
          <w:rFonts w:ascii="TTE69983ACtCID" w:eastAsia="TTE69983ACtCID"/>
          <w:color w:val="000000"/>
          <w:kern w:val="0"/>
        </w:rPr>
        <w:t>,</w:t>
      </w:r>
      <w:r>
        <w:rPr>
          <w:rFonts w:ascii="TTE69983ACtCID" w:eastAsia="TTE69983ACtCID" w:hint="eastAsia"/>
          <w:color w:val="000000"/>
          <w:kern w:val="0"/>
        </w:rPr>
        <w:t>制订本办法。</w:t>
      </w:r>
    </w:p>
    <w:p w:rsidR="007827C7" w:rsidRDefault="007827C7" w:rsidP="007827C7">
      <w:pPr>
        <w:autoSpaceDE w:val="0"/>
        <w:autoSpaceDN w:val="0"/>
        <w:adjustRightInd w:val="0"/>
        <w:ind w:firstLineChars="200" w:firstLine="420"/>
        <w:jc w:val="left"/>
        <w:rPr>
          <w:rFonts w:ascii="黑体" w:eastAsia="黑体"/>
          <w:color w:val="000000"/>
          <w:kern w:val="0"/>
        </w:rPr>
      </w:pPr>
      <w:r>
        <w:rPr>
          <w:rFonts w:ascii="黑体" w:eastAsia="黑体" w:hint="eastAsia"/>
          <w:color w:val="000000"/>
          <w:kern w:val="0"/>
        </w:rPr>
        <w:t>一、奖励对象及标准</w:t>
      </w:r>
    </w:p>
    <w:p w:rsidR="007827C7" w:rsidRDefault="007827C7" w:rsidP="007827C7">
      <w:pPr>
        <w:autoSpaceDE w:val="0"/>
        <w:autoSpaceDN w:val="0"/>
        <w:adjustRightInd w:val="0"/>
        <w:ind w:firstLineChars="200" w:firstLine="420"/>
        <w:jc w:val="left"/>
        <w:rPr>
          <w:rFonts w:ascii="TTE69983ACtCID" w:eastAsia="TTE69983ACtCID"/>
          <w:color w:val="000000"/>
          <w:kern w:val="0"/>
        </w:rPr>
      </w:pPr>
      <w:r>
        <w:rPr>
          <w:rFonts w:ascii="TTE69983ACtCID" w:eastAsia="TTE69983ACtCID" w:hint="eastAsia"/>
          <w:color w:val="000000"/>
          <w:kern w:val="0"/>
        </w:rPr>
        <w:t>国家励志奖学金奖励对象为我院全日制本科学生（以下简称学生）中品学兼优且家庭经济困难，完成规定义工时数的二年级以上（含二年级）学生。国家励志奖学金的奖励标准为每人每年</w:t>
      </w:r>
      <w:r>
        <w:rPr>
          <w:rFonts w:ascii="TTE69983ACtCID" w:eastAsia="TTE69983ACtCID"/>
          <w:color w:val="000000"/>
          <w:kern w:val="0"/>
        </w:rPr>
        <w:t xml:space="preserve">5000 </w:t>
      </w:r>
      <w:r>
        <w:rPr>
          <w:rFonts w:ascii="TTE69983ACtCID" w:eastAsia="TTE69983ACtCID" w:hint="eastAsia"/>
          <w:color w:val="000000"/>
          <w:kern w:val="0"/>
        </w:rPr>
        <w:t>元。</w:t>
      </w:r>
    </w:p>
    <w:p w:rsidR="007827C7" w:rsidRDefault="007827C7" w:rsidP="007827C7">
      <w:pPr>
        <w:autoSpaceDE w:val="0"/>
        <w:autoSpaceDN w:val="0"/>
        <w:adjustRightInd w:val="0"/>
        <w:ind w:firstLineChars="200" w:firstLine="420"/>
        <w:jc w:val="left"/>
        <w:rPr>
          <w:rFonts w:ascii="黑体" w:eastAsia="黑体"/>
          <w:color w:val="000000"/>
          <w:kern w:val="0"/>
        </w:rPr>
      </w:pPr>
      <w:r>
        <w:rPr>
          <w:rFonts w:ascii="黑体" w:eastAsia="黑体" w:hint="eastAsia"/>
          <w:color w:val="000000"/>
          <w:kern w:val="0"/>
        </w:rPr>
        <w:t>二、申请条件</w:t>
      </w:r>
    </w:p>
    <w:p w:rsidR="007827C7" w:rsidRDefault="007827C7" w:rsidP="007827C7">
      <w:pPr>
        <w:autoSpaceDE w:val="0"/>
        <w:autoSpaceDN w:val="0"/>
        <w:adjustRightInd w:val="0"/>
        <w:ind w:firstLineChars="200" w:firstLine="420"/>
        <w:jc w:val="left"/>
        <w:rPr>
          <w:rFonts w:ascii="TTE69983ACtCID" w:eastAsia="TTE69983ACtCID"/>
          <w:color w:val="000000"/>
          <w:kern w:val="0"/>
        </w:rPr>
      </w:pPr>
      <w:r>
        <w:rPr>
          <w:rFonts w:ascii="TTE69983ACtCID" w:eastAsia="TTE69983ACtCID"/>
          <w:color w:val="000000"/>
          <w:kern w:val="0"/>
        </w:rPr>
        <w:t>1.</w:t>
      </w:r>
      <w:r>
        <w:rPr>
          <w:rFonts w:ascii="TTE69983ACtCID" w:eastAsia="TTE69983ACtCID" w:hint="eastAsia"/>
          <w:color w:val="000000"/>
          <w:kern w:val="0"/>
        </w:rPr>
        <w:t>热爱祖国，拥护中国共产党的领导；</w:t>
      </w:r>
    </w:p>
    <w:p w:rsidR="007827C7" w:rsidRDefault="007827C7" w:rsidP="007827C7">
      <w:pPr>
        <w:autoSpaceDE w:val="0"/>
        <w:autoSpaceDN w:val="0"/>
        <w:adjustRightInd w:val="0"/>
        <w:ind w:firstLineChars="200" w:firstLine="420"/>
        <w:jc w:val="left"/>
        <w:rPr>
          <w:rFonts w:ascii="TTE69983ACtCID" w:eastAsia="TTE69983ACtCID"/>
          <w:color w:val="000000"/>
          <w:kern w:val="0"/>
        </w:rPr>
      </w:pPr>
      <w:r>
        <w:rPr>
          <w:rFonts w:ascii="TTE69983ACtCID" w:eastAsia="TTE69983ACtCID"/>
          <w:color w:val="000000"/>
          <w:kern w:val="0"/>
        </w:rPr>
        <w:t>2.</w:t>
      </w:r>
      <w:r>
        <w:rPr>
          <w:rFonts w:ascii="TTE69983ACtCID" w:eastAsia="TTE69983ACtCID" w:hint="eastAsia"/>
          <w:color w:val="000000"/>
          <w:kern w:val="0"/>
        </w:rPr>
        <w:t>遵守宪法和法律，遵守学校规章制度；</w:t>
      </w:r>
    </w:p>
    <w:p w:rsidR="007827C7" w:rsidRDefault="007827C7" w:rsidP="007827C7">
      <w:pPr>
        <w:autoSpaceDE w:val="0"/>
        <w:autoSpaceDN w:val="0"/>
        <w:adjustRightInd w:val="0"/>
        <w:ind w:firstLineChars="200" w:firstLine="420"/>
        <w:jc w:val="left"/>
        <w:rPr>
          <w:rFonts w:ascii="TTE69983ACtCID" w:eastAsia="TTE69983ACtCID"/>
          <w:color w:val="000000"/>
          <w:kern w:val="0"/>
        </w:rPr>
      </w:pPr>
      <w:r>
        <w:rPr>
          <w:rFonts w:ascii="TTE69983ACtCID" w:eastAsia="TTE69983ACtCID"/>
          <w:color w:val="000000"/>
          <w:kern w:val="0"/>
        </w:rPr>
        <w:t>3.</w:t>
      </w:r>
      <w:r>
        <w:rPr>
          <w:rFonts w:ascii="TTE69983ACtCID" w:eastAsia="TTE69983ACtCID" w:hint="eastAsia"/>
          <w:color w:val="000000"/>
          <w:kern w:val="0"/>
        </w:rPr>
        <w:t>诚实守信，道德品质优良；</w:t>
      </w:r>
    </w:p>
    <w:p w:rsidR="007827C7" w:rsidRDefault="007827C7" w:rsidP="007827C7">
      <w:pPr>
        <w:autoSpaceDE w:val="0"/>
        <w:autoSpaceDN w:val="0"/>
        <w:adjustRightInd w:val="0"/>
        <w:ind w:firstLineChars="200" w:firstLine="420"/>
        <w:jc w:val="left"/>
        <w:rPr>
          <w:rFonts w:ascii="TTE69983ACtCID" w:eastAsia="TTE69983ACtCID"/>
          <w:color w:val="000000"/>
          <w:kern w:val="0"/>
        </w:rPr>
      </w:pPr>
      <w:r>
        <w:rPr>
          <w:rFonts w:ascii="TTE69983ACtCID" w:eastAsia="TTE69983ACtCID"/>
          <w:color w:val="000000"/>
          <w:kern w:val="0"/>
        </w:rPr>
        <w:t>4.</w:t>
      </w:r>
      <w:r>
        <w:rPr>
          <w:rFonts w:ascii="TTE69983ACtCID" w:eastAsia="TTE69983ACtCID" w:hint="eastAsia"/>
          <w:color w:val="000000"/>
          <w:kern w:val="0"/>
        </w:rPr>
        <w:t>在校期间学习成绩良好（上一学年学分绩点达到</w:t>
      </w:r>
      <w:r>
        <w:rPr>
          <w:rFonts w:ascii="TTE69983ACtCID" w:eastAsia="TTE69983ACtCID"/>
          <w:color w:val="000000"/>
          <w:kern w:val="0"/>
        </w:rPr>
        <w:t xml:space="preserve">2.8 </w:t>
      </w:r>
      <w:r>
        <w:rPr>
          <w:rFonts w:ascii="TTE69983ACtCID" w:eastAsia="TTE69983ACtCID" w:hint="eastAsia"/>
          <w:color w:val="000000"/>
          <w:kern w:val="0"/>
        </w:rPr>
        <w:t>或以上）；</w:t>
      </w:r>
    </w:p>
    <w:p w:rsidR="007827C7" w:rsidRDefault="007827C7" w:rsidP="007827C7">
      <w:pPr>
        <w:autoSpaceDE w:val="0"/>
        <w:autoSpaceDN w:val="0"/>
        <w:adjustRightInd w:val="0"/>
        <w:ind w:firstLineChars="200" w:firstLine="420"/>
        <w:jc w:val="left"/>
        <w:rPr>
          <w:rFonts w:ascii="TTE69983ACtCID" w:eastAsia="TTE69983ACtCID"/>
          <w:color w:val="000000"/>
          <w:kern w:val="0"/>
        </w:rPr>
      </w:pPr>
      <w:r>
        <w:rPr>
          <w:rFonts w:ascii="TTE69983ACtCID" w:eastAsia="TTE69983ACtCID"/>
          <w:color w:val="000000"/>
          <w:kern w:val="0"/>
        </w:rPr>
        <w:t>5.</w:t>
      </w:r>
      <w:r>
        <w:rPr>
          <w:rFonts w:ascii="TTE69983ACtCID" w:eastAsia="TTE69983ACtCID" w:hint="eastAsia"/>
          <w:color w:val="000000"/>
          <w:kern w:val="0"/>
        </w:rPr>
        <w:t>家庭经济困难，生活俭朴；</w:t>
      </w:r>
    </w:p>
    <w:p w:rsidR="007827C7" w:rsidRDefault="007827C7" w:rsidP="007827C7">
      <w:pPr>
        <w:autoSpaceDE w:val="0"/>
        <w:autoSpaceDN w:val="0"/>
        <w:adjustRightInd w:val="0"/>
        <w:ind w:firstLineChars="200" w:firstLine="420"/>
        <w:jc w:val="left"/>
        <w:rPr>
          <w:rFonts w:ascii="TTE69983ACtCID" w:eastAsia="TTE69983ACtCID"/>
          <w:color w:val="000000"/>
          <w:kern w:val="0"/>
        </w:rPr>
      </w:pPr>
      <w:r>
        <w:rPr>
          <w:rFonts w:ascii="TTE69983ACtCID" w:eastAsia="TTE69983ACtCID"/>
          <w:color w:val="000000"/>
          <w:kern w:val="0"/>
        </w:rPr>
        <w:t>6.</w:t>
      </w:r>
      <w:r>
        <w:rPr>
          <w:rFonts w:ascii="TTE69983ACtCID" w:eastAsia="TTE69983ACtCID" w:hint="eastAsia"/>
          <w:color w:val="000000"/>
          <w:kern w:val="0"/>
        </w:rPr>
        <w:t>申报对象必须为“家庭经济困难学生信息库”成员；</w:t>
      </w:r>
    </w:p>
    <w:p w:rsidR="007827C7" w:rsidRDefault="007827C7" w:rsidP="007827C7">
      <w:pPr>
        <w:autoSpaceDE w:val="0"/>
        <w:autoSpaceDN w:val="0"/>
        <w:adjustRightInd w:val="0"/>
        <w:ind w:firstLineChars="200" w:firstLine="420"/>
        <w:jc w:val="left"/>
        <w:rPr>
          <w:rFonts w:ascii="TTE69983ACtCID" w:eastAsia="TTE69983ACtCID"/>
          <w:color w:val="000000"/>
          <w:kern w:val="0"/>
        </w:rPr>
      </w:pPr>
      <w:r w:rsidRPr="006B70C1">
        <w:rPr>
          <w:rFonts w:ascii="TTE69983ACtCID" w:eastAsia="TTE69983ACtCID"/>
          <w:color w:val="000000"/>
          <w:kern w:val="0"/>
          <w:highlight w:val="yellow"/>
        </w:rPr>
        <w:t>7</w:t>
      </w:r>
      <w:r w:rsidRPr="006B70C1">
        <w:rPr>
          <w:rFonts w:ascii="TTE69983ACtCID" w:eastAsia="TTE69983ACtCID" w:hint="eastAsia"/>
          <w:color w:val="000000"/>
          <w:kern w:val="0"/>
          <w:highlight w:val="yellow"/>
        </w:rPr>
        <w:t>．在同一学年内国家励志奖学金不得与国家奖学金兼得。</w:t>
      </w:r>
    </w:p>
    <w:p w:rsidR="007827C7" w:rsidRDefault="007827C7" w:rsidP="007827C7">
      <w:pPr>
        <w:autoSpaceDE w:val="0"/>
        <w:autoSpaceDN w:val="0"/>
        <w:adjustRightInd w:val="0"/>
        <w:ind w:firstLineChars="200" w:firstLine="420"/>
        <w:jc w:val="left"/>
        <w:rPr>
          <w:rFonts w:ascii="黑体" w:eastAsia="黑体"/>
          <w:color w:val="000000"/>
          <w:kern w:val="0"/>
        </w:rPr>
      </w:pPr>
      <w:r>
        <w:rPr>
          <w:rFonts w:ascii="黑体" w:eastAsia="黑体" w:hint="eastAsia"/>
          <w:color w:val="000000"/>
          <w:kern w:val="0"/>
        </w:rPr>
        <w:t>三、名额分配办法</w:t>
      </w:r>
    </w:p>
    <w:p w:rsidR="007827C7" w:rsidRDefault="007827C7" w:rsidP="007827C7">
      <w:pPr>
        <w:autoSpaceDE w:val="0"/>
        <w:autoSpaceDN w:val="0"/>
        <w:adjustRightInd w:val="0"/>
        <w:ind w:firstLineChars="200" w:firstLine="420"/>
        <w:jc w:val="left"/>
        <w:rPr>
          <w:rFonts w:ascii="TTE69983ACtCID" w:eastAsia="TTE69983ACtCID"/>
          <w:color w:val="000000"/>
          <w:kern w:val="0"/>
        </w:rPr>
      </w:pPr>
      <w:r>
        <w:rPr>
          <w:rFonts w:ascii="TTE69983ACtCID" w:eastAsia="TTE69983ACtCID" w:hint="eastAsia"/>
          <w:color w:val="000000"/>
          <w:kern w:val="0"/>
        </w:rPr>
        <w:t>学生处根据江苏省教育厅、江苏省财政厅下达给我院的国家励志奖学金奖励指标名额，参照</w:t>
      </w:r>
      <w:r w:rsidRPr="006B70C1">
        <w:rPr>
          <w:rFonts w:ascii="TTE69983ACtCID" w:eastAsia="TTE69983ACtCID" w:hint="eastAsia"/>
          <w:color w:val="000000"/>
          <w:kern w:val="0"/>
          <w:highlight w:val="yellow"/>
        </w:rPr>
        <w:t>各二级学院全日制在校本科学生总数和家庭经济困难学生总数的特定权重</w:t>
      </w:r>
      <w:r>
        <w:rPr>
          <w:rFonts w:ascii="TTE69983ACtCID" w:eastAsia="TTE69983ACtCID" w:hint="eastAsia"/>
          <w:color w:val="000000"/>
          <w:kern w:val="0"/>
        </w:rPr>
        <w:t>（权重分别为：学院本科生总数权重为</w:t>
      </w:r>
      <w:r>
        <w:rPr>
          <w:rFonts w:ascii="TTE69983ACtCID" w:eastAsia="TTE69983ACtCID"/>
          <w:color w:val="000000"/>
          <w:kern w:val="0"/>
        </w:rPr>
        <w:t>0.3</w:t>
      </w:r>
      <w:r>
        <w:rPr>
          <w:rFonts w:ascii="TTE69983ACtCID" w:eastAsia="TTE69983ACtCID" w:hint="eastAsia"/>
          <w:color w:val="000000"/>
          <w:kern w:val="0"/>
        </w:rPr>
        <w:t>，学院家庭经济困难学生总数权重为</w:t>
      </w:r>
      <w:r>
        <w:rPr>
          <w:rFonts w:ascii="TTE69983ACtCID" w:eastAsia="TTE69983ACtCID"/>
          <w:color w:val="000000"/>
          <w:kern w:val="0"/>
        </w:rPr>
        <w:t>0.7</w:t>
      </w:r>
      <w:r>
        <w:rPr>
          <w:rFonts w:ascii="TTE69983ACtCID" w:eastAsia="TTE69983ACtCID" w:hint="eastAsia"/>
          <w:color w:val="000000"/>
          <w:kern w:val="0"/>
        </w:rPr>
        <w:t>）按比例进行名额分配。</w:t>
      </w:r>
    </w:p>
    <w:p w:rsidR="007827C7" w:rsidRDefault="007827C7" w:rsidP="007827C7">
      <w:pPr>
        <w:autoSpaceDE w:val="0"/>
        <w:autoSpaceDN w:val="0"/>
        <w:adjustRightInd w:val="0"/>
        <w:ind w:firstLineChars="200" w:firstLine="420"/>
        <w:jc w:val="left"/>
        <w:rPr>
          <w:rFonts w:ascii="黑体" w:eastAsia="黑体"/>
          <w:color w:val="000000"/>
          <w:kern w:val="0"/>
        </w:rPr>
      </w:pPr>
      <w:r>
        <w:rPr>
          <w:rFonts w:ascii="黑体" w:eastAsia="黑体" w:hint="eastAsia"/>
          <w:color w:val="000000"/>
          <w:kern w:val="0"/>
        </w:rPr>
        <w:t>四、申请、审批程序</w:t>
      </w:r>
    </w:p>
    <w:p w:rsidR="007827C7" w:rsidRPr="006B70C1" w:rsidRDefault="007827C7" w:rsidP="007827C7">
      <w:pPr>
        <w:autoSpaceDE w:val="0"/>
        <w:autoSpaceDN w:val="0"/>
        <w:adjustRightInd w:val="0"/>
        <w:ind w:firstLineChars="200" w:firstLine="420"/>
        <w:jc w:val="left"/>
        <w:rPr>
          <w:rFonts w:ascii="TTE69983ACtCID" w:eastAsia="TTE69983ACtCID" w:hint="eastAsia"/>
          <w:color w:val="000000"/>
          <w:kern w:val="0"/>
        </w:rPr>
      </w:pPr>
      <w:r>
        <w:rPr>
          <w:rFonts w:ascii="TTE69983ACtCID" w:eastAsia="TTE69983ACtCID"/>
          <w:color w:val="000000"/>
          <w:kern w:val="0"/>
        </w:rPr>
        <w:t>1.</w:t>
      </w:r>
      <w:r>
        <w:rPr>
          <w:rFonts w:ascii="TTE69983ACtCID" w:eastAsia="TTE69983ACtCID" w:hint="eastAsia"/>
          <w:color w:val="000000"/>
          <w:kern w:val="0"/>
        </w:rPr>
        <w:t>国家励志奖学金按学年申请，学生根据本实施细则规定的国家励志奖学金的基本申请条件及其他有关规定</w:t>
      </w:r>
      <w:r>
        <w:rPr>
          <w:rFonts w:ascii="TTE69983ACtCID" w:eastAsia="TTE69983ACtCID"/>
          <w:color w:val="000000"/>
          <w:kern w:val="0"/>
        </w:rPr>
        <w:t xml:space="preserve">, </w:t>
      </w:r>
      <w:r>
        <w:rPr>
          <w:rFonts w:ascii="TTE69983ACtCID" w:eastAsia="TTE69983ACtCID" w:hint="eastAsia"/>
          <w:color w:val="000000"/>
          <w:kern w:val="0"/>
        </w:rPr>
        <w:t>在学院下发指标规定的具体工作日内</w:t>
      </w:r>
      <w:r>
        <w:rPr>
          <w:rFonts w:ascii="TTE69983ACtCID" w:eastAsia="TTE69983ACtCID"/>
          <w:color w:val="000000"/>
          <w:kern w:val="0"/>
        </w:rPr>
        <w:t>,</w:t>
      </w:r>
      <w:r>
        <w:rPr>
          <w:rFonts w:ascii="TTE69983ACtCID" w:eastAsia="TTE69983ACtCID" w:hint="eastAsia"/>
          <w:color w:val="000000"/>
          <w:kern w:val="0"/>
        </w:rPr>
        <w:t>向各二级学院提出申请</w:t>
      </w:r>
      <w:r>
        <w:rPr>
          <w:rFonts w:ascii="TTE69983ACtCID" w:eastAsia="TTE69983ACtCID"/>
          <w:color w:val="000000"/>
          <w:kern w:val="0"/>
        </w:rPr>
        <w:t>,</w:t>
      </w:r>
      <w:r>
        <w:rPr>
          <w:rFonts w:ascii="TTE69983ACtCID" w:eastAsia="TTE69983ACtCID" w:hint="eastAsia"/>
          <w:color w:val="000000"/>
          <w:kern w:val="0"/>
        </w:rPr>
        <w:t>并递交《普通高校国家励志奖学金申请表》。</w:t>
      </w:r>
    </w:p>
    <w:p w:rsidR="007827C7" w:rsidRDefault="007827C7" w:rsidP="007827C7">
      <w:pPr>
        <w:autoSpaceDE w:val="0"/>
        <w:autoSpaceDN w:val="0"/>
        <w:adjustRightInd w:val="0"/>
        <w:ind w:firstLineChars="200" w:firstLine="420"/>
        <w:jc w:val="left"/>
        <w:rPr>
          <w:rFonts w:ascii="TTE69983ACtCID" w:eastAsia="TTE69983ACtCID"/>
          <w:color w:val="000000"/>
          <w:kern w:val="0"/>
        </w:rPr>
      </w:pPr>
      <w:r>
        <w:rPr>
          <w:rFonts w:ascii="TTE69983ACtCID" w:eastAsia="TTE69983ACtCID"/>
          <w:color w:val="000000"/>
          <w:kern w:val="0"/>
        </w:rPr>
        <w:t>2.</w:t>
      </w:r>
      <w:r>
        <w:rPr>
          <w:rFonts w:ascii="TTE69983ACtCID" w:eastAsia="TTE69983ACtCID" w:hint="eastAsia"/>
          <w:color w:val="000000"/>
          <w:kern w:val="0"/>
        </w:rPr>
        <w:t>各二级学院根据学生的申请，在本学院分配的名额额度内，组织评审委员会对申请学生进行初审。推选出的获奖学生建议名单报学生工作处评议。</w:t>
      </w:r>
      <w:r w:rsidRPr="006B70C1">
        <w:rPr>
          <w:rFonts w:ascii="TTE69983ACtCID" w:eastAsia="TTE69983ACtCID" w:hint="eastAsia"/>
          <w:color w:val="000000"/>
          <w:kern w:val="0"/>
          <w:highlight w:val="yellow"/>
        </w:rPr>
        <w:t>二级学院</w:t>
      </w:r>
      <w:r>
        <w:rPr>
          <w:rFonts w:ascii="TTE69983ACtCID" w:eastAsia="TTE69983ACtCID" w:hint="eastAsia"/>
          <w:color w:val="000000"/>
          <w:kern w:val="0"/>
        </w:rPr>
        <w:t>在评议时应该根据上述申请条件对申请学生进行审核，严格把关，确保获奖建议名单中的学生家庭经济困难且成绩良好。要防止不正之风，杜绝弄虚作假行为。</w:t>
      </w:r>
    </w:p>
    <w:p w:rsidR="007827C7" w:rsidRDefault="007827C7" w:rsidP="007827C7">
      <w:pPr>
        <w:autoSpaceDE w:val="0"/>
        <w:autoSpaceDN w:val="0"/>
        <w:adjustRightInd w:val="0"/>
        <w:ind w:firstLineChars="200" w:firstLine="420"/>
        <w:jc w:val="left"/>
        <w:rPr>
          <w:rFonts w:ascii="TTE69983ACtCID" w:eastAsia="TTE69983ACtCID"/>
          <w:color w:val="000000"/>
          <w:kern w:val="0"/>
        </w:rPr>
      </w:pPr>
      <w:r>
        <w:rPr>
          <w:rFonts w:ascii="TTE69983ACtCID" w:eastAsia="TTE69983ACtCID"/>
          <w:color w:val="000000"/>
          <w:kern w:val="0"/>
        </w:rPr>
        <w:t>3</w:t>
      </w:r>
      <w:r w:rsidRPr="006B70C1">
        <w:rPr>
          <w:rFonts w:ascii="TTE69983ACtCID" w:eastAsia="TTE69983ACtCID"/>
          <w:color w:val="000000"/>
          <w:kern w:val="0"/>
          <w:highlight w:val="yellow"/>
        </w:rPr>
        <w:t>.</w:t>
      </w:r>
      <w:r w:rsidRPr="006B70C1">
        <w:rPr>
          <w:rFonts w:ascii="TTE69983ACtCID" w:eastAsia="TTE69983ACtCID" w:hint="eastAsia"/>
          <w:color w:val="000000"/>
          <w:kern w:val="0"/>
          <w:highlight w:val="yellow"/>
        </w:rPr>
        <w:t>学生处对各二级学院</w:t>
      </w:r>
      <w:r>
        <w:rPr>
          <w:rFonts w:ascii="TTE69983ACtCID" w:eastAsia="TTE69983ACtCID" w:hint="eastAsia"/>
          <w:color w:val="000000"/>
          <w:kern w:val="0"/>
        </w:rPr>
        <w:t>上报的候选人进行审议，审议通过后报主管校领导审批，最后进行</w:t>
      </w:r>
      <w:r>
        <w:rPr>
          <w:rFonts w:ascii="TTE69983ACtCID" w:eastAsia="TTE69983ACtCID"/>
          <w:color w:val="000000"/>
          <w:kern w:val="0"/>
        </w:rPr>
        <w:t xml:space="preserve">5 </w:t>
      </w:r>
      <w:r>
        <w:rPr>
          <w:rFonts w:ascii="TTE69983ACtCID" w:eastAsia="TTE69983ACtCID" w:hint="eastAsia"/>
          <w:color w:val="000000"/>
          <w:kern w:val="0"/>
        </w:rPr>
        <w:t>个工作日的公示。</w:t>
      </w:r>
      <w:bookmarkStart w:id="0" w:name="_GoBack"/>
      <w:bookmarkEnd w:id="0"/>
    </w:p>
    <w:p w:rsidR="00E77192" w:rsidRDefault="007827C7" w:rsidP="007827C7">
      <w:r>
        <w:rPr>
          <w:rFonts w:ascii="黑体" w:eastAsia="黑体" w:hint="eastAsia"/>
          <w:color w:val="000000"/>
          <w:kern w:val="0"/>
        </w:rPr>
        <w:t>五、本办法于发布之日起开始实施，解释权归学生处。</w:t>
      </w:r>
    </w:p>
    <w:sectPr w:rsidR="00E771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TE69983ACtCID">
    <w:altName w:val="宋体"/>
    <w:charset w:val="86"/>
    <w:family w:val="auto"/>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C7"/>
    <w:rsid w:val="00033F68"/>
    <w:rsid w:val="000E1420"/>
    <w:rsid w:val="007827C7"/>
    <w:rsid w:val="00DB7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C52D9-1E96-48E6-B9D2-B5CDD1B6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827C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Relive</dc:creator>
  <cp:keywords/>
  <dc:description/>
  <cp:lastModifiedBy>Relive</cp:lastModifiedBy>
  <cp:revision>1</cp:revision>
  <dcterms:created xsi:type="dcterms:W3CDTF">2017-05-24T02:52:00Z</dcterms:created>
  <dcterms:modified xsi:type="dcterms:W3CDTF">2017-05-24T02:53:00Z</dcterms:modified>
</cp:coreProperties>
</file>